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97" w:rsidRDefault="000933DB" w:rsidP="000933DB">
      <w:pPr>
        <w:jc w:val="center"/>
        <w:rPr>
          <w:b/>
          <w:i/>
          <w:sz w:val="96"/>
          <w:szCs w:val="96"/>
          <w:u w:val="single"/>
        </w:rPr>
      </w:pPr>
      <w:r w:rsidRPr="000933DB">
        <w:rPr>
          <w:b/>
          <w:i/>
          <w:sz w:val="96"/>
          <w:szCs w:val="96"/>
          <w:u w:val="single"/>
        </w:rPr>
        <w:t>ООО «СВН-Лазер»</w:t>
      </w:r>
    </w:p>
    <w:p w:rsidR="000933DB" w:rsidRPr="000C254E" w:rsidRDefault="000933DB" w:rsidP="000C254E">
      <w:pPr>
        <w:jc w:val="center"/>
        <w:rPr>
          <w:b/>
          <w:sz w:val="48"/>
          <w:szCs w:val="48"/>
        </w:rPr>
      </w:pPr>
      <w:r w:rsidRPr="000C254E">
        <w:rPr>
          <w:b/>
          <w:sz w:val="48"/>
          <w:szCs w:val="48"/>
        </w:rPr>
        <w:t>ИНН/КПП – 3662200695/366201001,</w:t>
      </w:r>
    </w:p>
    <w:p w:rsidR="000933DB" w:rsidRPr="000C254E" w:rsidRDefault="000C254E" w:rsidP="000C254E">
      <w:pPr>
        <w:jc w:val="center"/>
        <w:rPr>
          <w:b/>
          <w:sz w:val="48"/>
          <w:szCs w:val="48"/>
        </w:rPr>
      </w:pPr>
      <w:r w:rsidRPr="000C254E">
        <w:rPr>
          <w:b/>
          <w:sz w:val="48"/>
          <w:szCs w:val="48"/>
        </w:rPr>
        <w:t>ОКАТО – 20401000000,</w:t>
      </w:r>
    </w:p>
    <w:p w:rsidR="000C254E" w:rsidRPr="000C254E" w:rsidRDefault="000C254E" w:rsidP="000C254E">
      <w:pPr>
        <w:jc w:val="center"/>
        <w:rPr>
          <w:b/>
          <w:sz w:val="48"/>
          <w:szCs w:val="48"/>
        </w:rPr>
      </w:pPr>
      <w:r w:rsidRPr="000C254E">
        <w:rPr>
          <w:b/>
          <w:sz w:val="48"/>
          <w:szCs w:val="48"/>
        </w:rPr>
        <w:t>ОГРН – 1143668013081</w:t>
      </w:r>
    </w:p>
    <w:p w:rsidR="000C254E" w:rsidRPr="000C254E" w:rsidRDefault="000C254E" w:rsidP="000933DB">
      <w:pPr>
        <w:rPr>
          <w:b/>
          <w:sz w:val="40"/>
          <w:szCs w:val="40"/>
        </w:rPr>
      </w:pPr>
      <w:proofErr w:type="gramStart"/>
      <w:r w:rsidRPr="000C254E">
        <w:rPr>
          <w:b/>
          <w:sz w:val="40"/>
          <w:szCs w:val="40"/>
        </w:rPr>
        <w:t>Р</w:t>
      </w:r>
      <w:proofErr w:type="gramEnd"/>
      <w:r w:rsidRPr="000C254E">
        <w:rPr>
          <w:b/>
          <w:sz w:val="40"/>
          <w:szCs w:val="40"/>
        </w:rPr>
        <w:t>/с: 40702810013000015825</w:t>
      </w:r>
    </w:p>
    <w:p w:rsidR="000C254E" w:rsidRPr="000C254E" w:rsidRDefault="000C254E" w:rsidP="000933DB">
      <w:pPr>
        <w:rPr>
          <w:b/>
          <w:sz w:val="40"/>
          <w:szCs w:val="40"/>
        </w:rPr>
      </w:pPr>
      <w:r w:rsidRPr="000C254E">
        <w:rPr>
          <w:b/>
          <w:sz w:val="40"/>
          <w:szCs w:val="40"/>
        </w:rPr>
        <w:t>К/с: 30101810600000000681</w:t>
      </w:r>
    </w:p>
    <w:p w:rsidR="000C254E" w:rsidRPr="000C254E" w:rsidRDefault="000C254E" w:rsidP="000933DB">
      <w:pPr>
        <w:rPr>
          <w:b/>
          <w:sz w:val="40"/>
          <w:szCs w:val="40"/>
        </w:rPr>
      </w:pPr>
      <w:r w:rsidRPr="000C254E">
        <w:rPr>
          <w:b/>
          <w:sz w:val="40"/>
          <w:szCs w:val="40"/>
        </w:rPr>
        <w:t>БИК – 042007681</w:t>
      </w:r>
    </w:p>
    <w:p w:rsidR="000C254E" w:rsidRPr="000C254E" w:rsidRDefault="000C254E" w:rsidP="000933DB">
      <w:pPr>
        <w:rPr>
          <w:b/>
          <w:sz w:val="40"/>
          <w:szCs w:val="40"/>
        </w:rPr>
      </w:pPr>
      <w:r w:rsidRPr="000C254E">
        <w:rPr>
          <w:b/>
          <w:sz w:val="40"/>
          <w:szCs w:val="40"/>
        </w:rPr>
        <w:t>Банк: Центрально-Черноземный банк Сбербанка России г. Воронеж</w:t>
      </w:r>
    </w:p>
    <w:p w:rsidR="000C254E" w:rsidRPr="000C254E" w:rsidRDefault="000C254E" w:rsidP="000933DB">
      <w:pPr>
        <w:rPr>
          <w:b/>
          <w:sz w:val="40"/>
          <w:szCs w:val="40"/>
          <w:u w:val="single"/>
        </w:rPr>
      </w:pPr>
      <w:r w:rsidRPr="000C254E">
        <w:rPr>
          <w:b/>
          <w:sz w:val="40"/>
          <w:szCs w:val="40"/>
          <w:u w:val="single"/>
        </w:rPr>
        <w:t xml:space="preserve">Юридический адрес: 394026, Воронежская область, г. Воронеж, ул. </w:t>
      </w:r>
      <w:proofErr w:type="spellStart"/>
      <w:r w:rsidRPr="000C254E">
        <w:rPr>
          <w:b/>
          <w:sz w:val="40"/>
          <w:szCs w:val="40"/>
          <w:u w:val="single"/>
        </w:rPr>
        <w:t>Малаховского</w:t>
      </w:r>
      <w:proofErr w:type="spellEnd"/>
      <w:r w:rsidRPr="000C254E">
        <w:rPr>
          <w:b/>
          <w:sz w:val="40"/>
          <w:szCs w:val="40"/>
          <w:u w:val="single"/>
        </w:rPr>
        <w:t>, д. 51, оф. 2</w:t>
      </w:r>
    </w:p>
    <w:p w:rsidR="000933DB" w:rsidRDefault="000C254E" w:rsidP="000933DB">
      <w:pPr>
        <w:rPr>
          <w:b/>
          <w:sz w:val="40"/>
          <w:szCs w:val="40"/>
          <w:u w:val="single"/>
        </w:rPr>
      </w:pPr>
      <w:r w:rsidRPr="000C254E">
        <w:rPr>
          <w:b/>
          <w:sz w:val="40"/>
          <w:szCs w:val="40"/>
          <w:u w:val="single"/>
        </w:rPr>
        <w:t xml:space="preserve">Фактический адрес: 394026, г. Воронеж, ул. </w:t>
      </w:r>
      <w:proofErr w:type="spellStart"/>
      <w:r w:rsidRPr="000C254E">
        <w:rPr>
          <w:b/>
          <w:sz w:val="40"/>
          <w:szCs w:val="40"/>
          <w:u w:val="single"/>
        </w:rPr>
        <w:t>Малаховского</w:t>
      </w:r>
      <w:proofErr w:type="spellEnd"/>
      <w:r w:rsidRPr="000C254E">
        <w:rPr>
          <w:b/>
          <w:sz w:val="40"/>
          <w:szCs w:val="40"/>
          <w:u w:val="single"/>
        </w:rPr>
        <w:t>, д. 51, оф. 2</w:t>
      </w:r>
    </w:p>
    <w:p w:rsidR="000C254E" w:rsidRDefault="000C254E" w:rsidP="000933DB">
      <w:pPr>
        <w:rPr>
          <w:b/>
          <w:sz w:val="40"/>
          <w:szCs w:val="40"/>
          <w:u w:val="single"/>
        </w:rPr>
      </w:pPr>
    </w:p>
    <w:p w:rsidR="000C254E" w:rsidRDefault="000C254E" w:rsidP="000933DB">
      <w:pPr>
        <w:rPr>
          <w:b/>
          <w:sz w:val="40"/>
          <w:szCs w:val="40"/>
        </w:rPr>
      </w:pPr>
      <w:r w:rsidRPr="000C254E">
        <w:rPr>
          <w:b/>
          <w:sz w:val="40"/>
          <w:szCs w:val="40"/>
        </w:rPr>
        <w:t>Генеральный директор</w:t>
      </w:r>
      <w:r>
        <w:rPr>
          <w:b/>
          <w:sz w:val="40"/>
          <w:szCs w:val="40"/>
        </w:rPr>
        <w:t xml:space="preserve">: </w:t>
      </w:r>
    </w:p>
    <w:p w:rsidR="000C254E" w:rsidRDefault="000C254E" w:rsidP="000933DB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Сапелкин</w:t>
      </w:r>
      <w:proofErr w:type="spellEnd"/>
      <w:r>
        <w:rPr>
          <w:b/>
          <w:sz w:val="40"/>
          <w:szCs w:val="40"/>
        </w:rPr>
        <w:t xml:space="preserve"> Валерий Николаевич</w:t>
      </w:r>
    </w:p>
    <w:p w:rsidR="000C254E" w:rsidRPr="000C254E" w:rsidRDefault="000C254E" w:rsidP="000933DB">
      <w:pPr>
        <w:rPr>
          <w:sz w:val="40"/>
          <w:szCs w:val="40"/>
        </w:rPr>
      </w:pPr>
      <w:bookmarkStart w:id="0" w:name="_GoBack"/>
      <w:bookmarkEnd w:id="0"/>
    </w:p>
    <w:sectPr w:rsidR="000C254E" w:rsidRPr="000C2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DB"/>
    <w:rsid w:val="000933DB"/>
    <w:rsid w:val="000C254E"/>
    <w:rsid w:val="0020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2014-04-09T05:07:00Z</dcterms:created>
  <dcterms:modified xsi:type="dcterms:W3CDTF">2014-04-09T07:29:00Z</dcterms:modified>
</cp:coreProperties>
</file>